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4B65C9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2BA3B4E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7F5B3E05" w14:textId="55525C78" w:rsidR="00A806AF" w:rsidRPr="00A806AF" w:rsidRDefault="00752FE9" w:rsidP="00A806AF">
            <w:pPr>
              <w:spacing w:line="276" w:lineRule="auto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</w:t>
            </w:r>
            <w:r w:rsidR="008C4841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interna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per il conferimento di </w:t>
            </w:r>
            <w:proofErr w:type="gramStart"/>
            <w:r w:rsidR="00A80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cinque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incaric</w:t>
            </w:r>
            <w:r w:rsidR="00A80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hi</w:t>
            </w:r>
            <w:proofErr w:type="gramEnd"/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A806A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 ai membri del gruppo di lavoro</w:t>
            </w:r>
            <w:r w:rsidR="00A806AF" w:rsidRPr="00A806AF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 per l’orientamento e il tutoraggio delle STEM (linea di intervento A) aventi ad oggetto</w:t>
            </w:r>
            <w:r w:rsidR="00A806AF" w:rsidRPr="00A806A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A806AF" w:rsidRPr="00A806AF">
              <w:rPr>
                <w:rFonts w:ascii="Calibri" w:hAnsi="Calibri" w:cs="Calibri"/>
                <w:b/>
                <w:bCs/>
                <w:sz w:val="22"/>
                <w:szCs w:val="22"/>
              </w:rPr>
              <w:t>la rilevazione dei fabbisogni dei destinatari, la programmazione e l’accompagnamento delle azioni formative, la documentazione dell’attività svolta anche attraverso piattaforma dedicata.</w:t>
            </w:r>
          </w:p>
          <w:bookmarkEnd w:id="1"/>
          <w:p w14:paraId="13BE4463" w14:textId="6A6748CA" w:rsidR="00752FE9" w:rsidRPr="00225740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784C036B" w:rsidR="007B4D82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723AF291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</w:t>
      </w:r>
      <w:r w:rsidR="00A83704" w:rsidRPr="00E9749D">
        <w:rPr>
          <w:rFonts w:asciiTheme="minorHAnsi" w:hAnsiTheme="minorHAnsi" w:cstheme="minorHAnsi"/>
          <w:b/>
          <w:sz w:val="22"/>
          <w:szCs w:val="22"/>
        </w:rPr>
        <w:t xml:space="preserve">Fiscale </w:t>
      </w:r>
      <w:r w:rsidR="00CA0D32" w:rsidRPr="00E9749D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E9749D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E9749D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E9749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E9749D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2E1102" w:rsidRPr="00E9749D">
        <w:rPr>
          <w:rFonts w:asciiTheme="minorHAnsi" w:hAnsiTheme="minorHAnsi" w:cstheme="minorHAnsi"/>
          <w:b/>
          <w:sz w:val="22"/>
          <w:szCs w:val="22"/>
        </w:rPr>
        <w:t xml:space="preserve">docente </w:t>
      </w:r>
      <w:r w:rsidR="00A806AF" w:rsidRPr="00E9749D">
        <w:rPr>
          <w:rFonts w:asciiTheme="minorHAnsi" w:hAnsiTheme="minorHAnsi" w:cstheme="minorHAnsi"/>
          <w:b/>
          <w:sz w:val="22"/>
          <w:szCs w:val="22"/>
        </w:rPr>
        <w:t>con contratto a tempo indeterminato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5478AE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17CF6">
        <w:rPr>
          <w:rFonts w:asciiTheme="minorHAnsi" w:hAnsiTheme="minorHAnsi" w:cstheme="minorHAnsi"/>
          <w:bCs/>
          <w:sz w:val="22"/>
          <w:szCs w:val="22"/>
        </w:rPr>
        <w:t>590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217CF6">
        <w:rPr>
          <w:rFonts w:asciiTheme="minorHAnsi" w:hAnsiTheme="minorHAnsi" w:cstheme="minorHAnsi"/>
          <w:bCs/>
          <w:sz w:val="22"/>
          <w:szCs w:val="22"/>
        </w:rPr>
        <w:t>15/01/2024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5130E5C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proofErr w:type="gramStart"/>
      <w:r>
        <w:rPr>
          <w:rFonts w:cstheme="minorHAnsi"/>
        </w:rPr>
        <w:t>penali ;</w:t>
      </w:r>
      <w:proofErr w:type="gramEnd"/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7"/>
    <w:p w14:paraId="13635AC6" w14:textId="37A9505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AD86" w14:textId="77777777" w:rsidR="007D4399" w:rsidRDefault="007D4399">
      <w:r>
        <w:separator/>
      </w:r>
    </w:p>
  </w:endnote>
  <w:endnote w:type="continuationSeparator" w:id="0">
    <w:p w14:paraId="591EFA9E" w14:textId="77777777" w:rsidR="007D4399" w:rsidRDefault="007D4399">
      <w:r>
        <w:continuationSeparator/>
      </w:r>
    </w:p>
  </w:endnote>
  <w:endnote w:type="continuationNotice" w:id="1">
    <w:p w14:paraId="44E6E130" w14:textId="77777777" w:rsidR="007D4399" w:rsidRDefault="007D43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FFE9" w14:textId="77777777" w:rsidR="007D4399" w:rsidRDefault="007D4399">
      <w:r>
        <w:separator/>
      </w:r>
    </w:p>
  </w:footnote>
  <w:footnote w:type="continuationSeparator" w:id="0">
    <w:p w14:paraId="27CD8C2D" w14:textId="77777777" w:rsidR="007D4399" w:rsidRDefault="007D4399">
      <w:r>
        <w:continuationSeparator/>
      </w:r>
    </w:p>
  </w:footnote>
  <w:footnote w:type="continuationNotice" w:id="1">
    <w:p w14:paraId="4BE09C60" w14:textId="77777777" w:rsidR="007D4399" w:rsidRDefault="007D43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31310BFE" w:rsidR="00EC2F59" w:rsidRPr="003316E8" w:rsidRDefault="00EC2F59" w:rsidP="003316E8">
    <w:pPr>
      <w:pStyle w:val="Intestazione"/>
      <w:rPr>
        <w:rFonts w:ascii="Times New Roman" w:hAnsi="Times New Roman"/>
        <w:i/>
        <w:iCs/>
        <w:szCs w:val="24"/>
      </w:rPr>
    </w:pPr>
  </w:p>
  <w:p w14:paraId="55E12FD1" w14:textId="77777777" w:rsidR="00A806AF" w:rsidRPr="00A806AF" w:rsidRDefault="00A806AF" w:rsidP="00A806AF">
    <w:pPr>
      <w:spacing w:line="240" w:lineRule="auto"/>
      <w:jc w:val="center"/>
      <w:rPr>
        <w:rFonts w:ascii="Garamond" w:eastAsia="Garamond" w:hAnsi="Garamond" w:cs="Garamond"/>
        <w:b/>
        <w:sz w:val="40"/>
        <w:szCs w:val="24"/>
      </w:rPr>
    </w:pPr>
    <w:r>
      <w:rPr>
        <w:rFonts w:eastAsia="Calibri"/>
        <w:sz w:val="24"/>
        <w:szCs w:val="24"/>
        <w:lang w:eastAsia="en-US"/>
      </w:rPr>
      <w:tab/>
    </w:r>
    <w:r w:rsidRPr="00A806AF">
      <w:rPr>
        <w:noProof/>
        <w:sz w:val="24"/>
        <w:szCs w:val="24"/>
      </w:rPr>
      <w:drawing>
        <wp:anchor distT="0" distB="0" distL="114300" distR="114300" simplePos="0" relativeHeight="251660291" behindDoc="1" locked="0" layoutInCell="1" allowOverlap="1" wp14:anchorId="12FC4548" wp14:editId="72FAA376">
          <wp:simplePos x="0" y="0"/>
          <wp:positionH relativeFrom="column">
            <wp:posOffset>5019040</wp:posOffset>
          </wp:positionH>
          <wp:positionV relativeFrom="paragraph">
            <wp:posOffset>129540</wp:posOffset>
          </wp:positionV>
          <wp:extent cx="1314450" cy="786765"/>
          <wp:effectExtent l="0" t="0" r="0" b="0"/>
          <wp:wrapTight wrapText="bothSides">
            <wp:wrapPolygon edited="0">
              <wp:start x="0" y="0"/>
              <wp:lineTo x="0" y="20920"/>
              <wp:lineTo x="21287" y="20920"/>
              <wp:lineTo x="21287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06AF">
      <w:rPr>
        <w:noProof/>
        <w:sz w:val="24"/>
        <w:szCs w:val="24"/>
      </w:rPr>
      <w:drawing>
        <wp:anchor distT="0" distB="0" distL="114300" distR="114300" simplePos="0" relativeHeight="251661315" behindDoc="1" locked="0" layoutInCell="1" allowOverlap="1" wp14:anchorId="145DCA93" wp14:editId="6D3121AC">
          <wp:simplePos x="0" y="0"/>
          <wp:positionH relativeFrom="column">
            <wp:posOffset>-68580</wp:posOffset>
          </wp:positionH>
          <wp:positionV relativeFrom="paragraph">
            <wp:posOffset>110490</wp:posOffset>
          </wp:positionV>
          <wp:extent cx="1411605" cy="933450"/>
          <wp:effectExtent l="0" t="0" r="0" b="0"/>
          <wp:wrapTight wrapText="bothSides">
            <wp:wrapPolygon edited="0">
              <wp:start x="0" y="0"/>
              <wp:lineTo x="0" y="21159"/>
              <wp:lineTo x="21279" y="21159"/>
              <wp:lineTo x="21279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1" t="2020" r="2708" b="1157"/>
                  <a:stretch>
                    <a:fillRect/>
                  </a:stretch>
                </pic:blipFill>
                <pic:spPr bwMode="auto">
                  <a:xfrm>
                    <a:off x="0" y="0"/>
                    <a:ext cx="141160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06AF">
      <w:rPr>
        <w:rFonts w:ascii="Garamond" w:eastAsia="Garamond" w:hAnsi="Garamond" w:cs="Garamond"/>
        <w:b/>
        <w:sz w:val="40"/>
        <w:szCs w:val="21"/>
      </w:rPr>
      <w:t>Direzione Didattica di Vignola</w:t>
    </w:r>
  </w:p>
  <w:p w14:paraId="3AF45AF0" w14:textId="77777777" w:rsidR="00A806AF" w:rsidRPr="00A806AF" w:rsidRDefault="00A806AF" w:rsidP="00A806AF">
    <w:pPr>
      <w:widowControl/>
      <w:adjustRightInd/>
      <w:spacing w:line="240" w:lineRule="auto"/>
      <w:jc w:val="center"/>
      <w:textAlignment w:val="auto"/>
      <w:rPr>
        <w:rFonts w:ascii="Garamond" w:eastAsia="Garamond" w:hAnsi="Garamond" w:cs="Garamond"/>
        <w:sz w:val="24"/>
        <w:szCs w:val="24"/>
      </w:rPr>
    </w:pPr>
    <w:r w:rsidRPr="00A806AF">
      <w:rPr>
        <w:rFonts w:ascii="Garamond" w:eastAsia="Garamond" w:hAnsi="Garamond" w:cs="Garamond"/>
        <w:sz w:val="24"/>
        <w:szCs w:val="24"/>
      </w:rPr>
      <w:t xml:space="preserve">Viale Mazzini n. 18 - </w:t>
    </w:r>
    <w:proofErr w:type="spellStart"/>
    <w:r w:rsidRPr="00A806AF">
      <w:rPr>
        <w:rFonts w:ascii="Garamond" w:eastAsia="Garamond" w:hAnsi="Garamond" w:cs="Garamond"/>
        <w:sz w:val="24"/>
        <w:szCs w:val="24"/>
      </w:rPr>
      <w:t>tel</w:t>
    </w:r>
    <w:proofErr w:type="spellEnd"/>
    <w:r w:rsidRPr="00A806AF">
      <w:rPr>
        <w:rFonts w:ascii="Garamond" w:eastAsia="Garamond" w:hAnsi="Garamond" w:cs="Garamond"/>
        <w:sz w:val="24"/>
        <w:szCs w:val="24"/>
      </w:rPr>
      <w:t xml:space="preserve"> 059/771117 – fax 059/771113</w:t>
    </w:r>
  </w:p>
  <w:p w14:paraId="4B518640" w14:textId="77777777" w:rsidR="00A806AF" w:rsidRPr="00A806AF" w:rsidRDefault="00A806AF" w:rsidP="00A806AF">
    <w:pPr>
      <w:widowControl/>
      <w:adjustRightInd/>
      <w:spacing w:line="312" w:lineRule="auto"/>
      <w:jc w:val="center"/>
      <w:textAlignment w:val="auto"/>
      <w:rPr>
        <w:rFonts w:ascii="Garamond" w:eastAsia="Garamond" w:hAnsi="Garamond" w:cs="Garamond"/>
        <w:b/>
        <w:bCs/>
        <w:sz w:val="24"/>
        <w:szCs w:val="24"/>
      </w:rPr>
    </w:pPr>
    <w:r w:rsidRPr="00A806AF">
      <w:rPr>
        <w:rFonts w:ascii="Garamond" w:eastAsia="Garamond" w:hAnsi="Garamond" w:cs="Garamond"/>
        <w:sz w:val="24"/>
        <w:szCs w:val="24"/>
      </w:rPr>
      <w:t xml:space="preserve">41058 </w:t>
    </w:r>
    <w:r w:rsidRPr="00A806AF">
      <w:rPr>
        <w:rFonts w:ascii="Garamond" w:eastAsia="Garamond" w:hAnsi="Garamond" w:cs="Garamond"/>
        <w:b/>
        <w:bCs/>
        <w:sz w:val="24"/>
        <w:szCs w:val="24"/>
      </w:rPr>
      <w:t>Vignola (MO)</w:t>
    </w:r>
  </w:p>
  <w:p w14:paraId="11980FA8" w14:textId="77777777" w:rsidR="00A806AF" w:rsidRPr="00A806AF" w:rsidRDefault="00A806AF" w:rsidP="00A806AF">
    <w:pPr>
      <w:widowControl/>
      <w:adjustRightInd/>
      <w:spacing w:line="312" w:lineRule="auto"/>
      <w:jc w:val="left"/>
      <w:textAlignment w:val="auto"/>
      <w:rPr>
        <w:rFonts w:ascii="Garamond" w:eastAsia="Garamond" w:hAnsi="Garamond" w:cs="Garamond"/>
        <w:sz w:val="24"/>
        <w:szCs w:val="24"/>
      </w:rPr>
    </w:pPr>
    <w:r w:rsidRPr="00A806AF">
      <w:rPr>
        <w:rFonts w:ascii="Garamond" w:eastAsia="Garamond" w:hAnsi="Garamond" w:cs="Garamond"/>
        <w:sz w:val="16"/>
        <w:szCs w:val="16"/>
      </w:rPr>
      <w:t xml:space="preserve">   e-mail: </w:t>
    </w:r>
    <w:r w:rsidRPr="00A806AF">
      <w:rPr>
        <w:rFonts w:ascii="Garamond" w:eastAsia="Garamond" w:hAnsi="Garamond" w:cs="Garamond"/>
        <w:sz w:val="16"/>
        <w:szCs w:val="16"/>
        <w:u w:val="single"/>
      </w:rPr>
      <w:t>moee06000a@istruzione.it</w:t>
    </w:r>
    <w:r w:rsidRPr="00A806AF">
      <w:rPr>
        <w:rFonts w:ascii="Garamond" w:eastAsia="Garamond" w:hAnsi="Garamond" w:cs="Garamond"/>
        <w:sz w:val="16"/>
        <w:szCs w:val="16"/>
      </w:rPr>
      <w:t xml:space="preserve"> e-mail certificata: </w:t>
    </w:r>
    <w:hyperlink r:id="rId3" w:history="1">
      <w:r w:rsidRPr="00A806AF">
        <w:rPr>
          <w:rFonts w:ascii="Garamond" w:eastAsia="Garamond" w:hAnsi="Garamond" w:cs="Garamond"/>
          <w:color w:val="0000FF"/>
          <w:sz w:val="16"/>
          <w:szCs w:val="16"/>
          <w:u w:val="single"/>
        </w:rPr>
        <w:t>moee06000a@pec.istruzione.it</w:t>
      </w:r>
    </w:hyperlink>
  </w:p>
  <w:p w14:paraId="119D61AC" w14:textId="77777777" w:rsidR="00A806AF" w:rsidRPr="00A806AF" w:rsidRDefault="00A806AF" w:rsidP="00A806AF">
    <w:pPr>
      <w:widowControl/>
      <w:tabs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ascii="Calibri" w:eastAsia="Calibri" w:hAnsi="Calibri"/>
        <w:sz w:val="22"/>
        <w:szCs w:val="22"/>
        <w:lang w:eastAsia="en-US"/>
      </w:rPr>
    </w:pPr>
  </w:p>
  <w:p w14:paraId="2AC21199" w14:textId="5DB8BB74" w:rsidR="00DC404B" w:rsidRDefault="00DC404B" w:rsidP="00A806AF">
    <w:pPr>
      <w:widowControl/>
      <w:tabs>
        <w:tab w:val="left" w:pos="1785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45C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572BA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363A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CF6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10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701D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196A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22A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5C9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3AB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F48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4399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4841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12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A61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82C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6AF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07E8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9749D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2E47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ee06000a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2024-01-15T15:57:00Z</dcterms:created>
  <dcterms:modified xsi:type="dcterms:W3CDTF">2024-01-15T15:57:00Z</dcterms:modified>
</cp:coreProperties>
</file>